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D6" w:rsidRDefault="00BE77D6" w:rsidP="00835D12">
      <w:pPr>
        <w:jc w:val="center"/>
      </w:pPr>
    </w:p>
    <w:p w:rsidR="00F0290E" w:rsidRDefault="00BE77D6" w:rsidP="00835D12">
      <w:pPr>
        <w:jc w:val="center"/>
      </w:pPr>
      <w:r>
        <w:rPr>
          <w:noProof/>
          <w:lang w:eastAsia="cs-CZ"/>
        </w:rPr>
        <w:drawing>
          <wp:inline distT="0" distB="0" distL="0" distR="0">
            <wp:extent cx="776198" cy="776378"/>
            <wp:effectExtent l="19050" t="0" r="4852" b="0"/>
            <wp:docPr id="1" name="Obrázek 0" descr="obec_Bohy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_Bohyň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442" cy="77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7D6" w:rsidRDefault="00BE77D6" w:rsidP="00835D12">
      <w:pPr>
        <w:jc w:val="center"/>
      </w:pPr>
    </w:p>
    <w:p w:rsidR="002E48DB" w:rsidRPr="00BE77D6" w:rsidRDefault="00BE77D6" w:rsidP="00835D12">
      <w:pPr>
        <w:jc w:val="center"/>
        <w:rPr>
          <w:b/>
          <w:sz w:val="24"/>
          <w:szCs w:val="24"/>
        </w:rPr>
      </w:pPr>
      <w:r w:rsidRPr="00BE77D6">
        <w:rPr>
          <w:b/>
          <w:sz w:val="24"/>
          <w:szCs w:val="24"/>
        </w:rPr>
        <w:t xml:space="preserve">Obec </w:t>
      </w:r>
      <w:proofErr w:type="spellStart"/>
      <w:r w:rsidRPr="00BE77D6">
        <w:rPr>
          <w:b/>
          <w:sz w:val="24"/>
          <w:szCs w:val="24"/>
        </w:rPr>
        <w:t>Šonov</w:t>
      </w:r>
      <w:proofErr w:type="spellEnd"/>
    </w:p>
    <w:p w:rsidR="00BE77D6" w:rsidRDefault="00BE77D6" w:rsidP="00835D12">
      <w:pPr>
        <w:jc w:val="center"/>
        <w:rPr>
          <w:b/>
          <w:bCs/>
          <w:sz w:val="40"/>
          <w:szCs w:val="40"/>
        </w:rPr>
      </w:pPr>
    </w:p>
    <w:p w:rsidR="002914D7" w:rsidRPr="00984E81" w:rsidRDefault="003764FC" w:rsidP="002914D7">
      <w:pPr>
        <w:jc w:val="center"/>
        <w:rPr>
          <w:rFonts w:ascii="Arial" w:hAnsi="Arial" w:cs="Arial"/>
          <w:b/>
          <w:color w:val="202124"/>
          <w:sz w:val="27"/>
          <w:szCs w:val="27"/>
          <w:shd w:val="clear" w:color="auto" w:fill="FFFFFF"/>
        </w:rPr>
      </w:pPr>
      <w:r w:rsidRPr="003764FC">
        <w:rPr>
          <w:i/>
          <w:iCs/>
        </w:rPr>
        <w:t xml:space="preserve"> </w:t>
      </w:r>
      <w:r w:rsidR="002914D7" w:rsidRPr="00984E81">
        <w:rPr>
          <w:rFonts w:ascii="Arial" w:hAnsi="Arial" w:cs="Arial"/>
          <w:b/>
          <w:color w:val="202124"/>
          <w:sz w:val="27"/>
          <w:szCs w:val="27"/>
          <w:shd w:val="clear" w:color="auto" w:fill="FFFFFF"/>
        </w:rPr>
        <w:t>Ceník za zapojení do obecního systému odpadového hospodářství pro právnické osoby a fyzické osoby oprávněné k podnikání.</w:t>
      </w:r>
    </w:p>
    <w:p w:rsidR="002914D7" w:rsidRDefault="002914D7" w:rsidP="002914D7">
      <w:pPr>
        <w:rPr>
          <w:rFonts w:ascii="Arial" w:hAnsi="Arial" w:cs="Arial"/>
          <w:color w:val="202124"/>
          <w:sz w:val="27"/>
          <w:szCs w:val="27"/>
          <w:shd w:val="clear" w:color="auto" w:fill="FFFFFF"/>
        </w:rPr>
      </w:pPr>
    </w:p>
    <w:p w:rsidR="002914D7" w:rsidRDefault="002914D7" w:rsidP="002914D7">
      <w:pPr>
        <w:rPr>
          <w:rFonts w:ascii="Arial" w:hAnsi="Arial" w:cs="Arial"/>
          <w:color w:val="202124"/>
          <w:sz w:val="27"/>
          <w:szCs w:val="27"/>
          <w:shd w:val="clear" w:color="auto" w:fill="FFFFFF"/>
        </w:rPr>
      </w:pPr>
    </w:p>
    <w:p w:rsidR="002914D7" w:rsidRPr="00945B92" w:rsidRDefault="00CF7264" w:rsidP="002914D7">
      <w:pPr>
        <w:rPr>
          <w:rFonts w:ascii="Arial" w:hAnsi="Arial" w:cs="Arial"/>
          <w:b/>
          <w:color w:val="202124"/>
          <w:sz w:val="27"/>
          <w:szCs w:val="27"/>
          <w:shd w:val="clear" w:color="auto" w:fill="FFFFFF"/>
        </w:rPr>
      </w:pPr>
      <w:r>
        <w:rPr>
          <w:rFonts w:ascii="Arial" w:hAnsi="Arial" w:cs="Arial"/>
          <w:b/>
          <w:color w:val="202124"/>
          <w:sz w:val="27"/>
          <w:szCs w:val="27"/>
          <w:shd w:val="clear" w:color="auto" w:fill="FFFFFF"/>
        </w:rPr>
        <w:t xml:space="preserve">CENÍK SLUŽEB OD </w:t>
      </w:r>
      <w:proofErr w:type="gramStart"/>
      <w:r>
        <w:rPr>
          <w:rFonts w:ascii="Arial" w:hAnsi="Arial" w:cs="Arial"/>
          <w:b/>
          <w:color w:val="202124"/>
          <w:sz w:val="27"/>
          <w:szCs w:val="27"/>
          <w:shd w:val="clear" w:color="auto" w:fill="FFFFFF"/>
        </w:rPr>
        <w:t>01.01.2026</w:t>
      </w:r>
      <w:proofErr w:type="gramEnd"/>
    </w:p>
    <w:p w:rsidR="002914D7" w:rsidRDefault="002914D7" w:rsidP="002914D7">
      <w:pPr>
        <w:rPr>
          <w:rFonts w:ascii="Arial" w:hAnsi="Arial" w:cs="Arial"/>
          <w:color w:val="202124"/>
          <w:sz w:val="27"/>
          <w:szCs w:val="27"/>
          <w:shd w:val="clear" w:color="auto" w:fill="FFFFFF"/>
        </w:rPr>
      </w:pPr>
    </w:p>
    <w:p w:rsidR="002914D7" w:rsidRDefault="002914D7" w:rsidP="002914D7">
      <w:pPr>
        <w:rPr>
          <w:rFonts w:ascii="Arial" w:hAnsi="Arial" w:cs="Arial"/>
          <w:color w:val="202124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202124"/>
          <w:sz w:val="27"/>
          <w:szCs w:val="27"/>
          <w:shd w:val="clear" w:color="auto" w:fill="FFFFFF"/>
        </w:rPr>
        <w:t>Cena za využití kontejnerů na vytříděné složky komunálního odpadu umístěných na stanovištích</w:t>
      </w:r>
    </w:p>
    <w:p w:rsidR="002914D7" w:rsidRPr="00E23E65" w:rsidRDefault="002914D7" w:rsidP="002914D7">
      <w:pPr>
        <w:rPr>
          <w:rFonts w:ascii="Arial" w:hAnsi="Arial" w:cs="Arial"/>
          <w:color w:val="202124"/>
          <w:sz w:val="27"/>
          <w:szCs w:val="27"/>
          <w:shd w:val="clear" w:color="auto" w:fill="FFFFFF"/>
        </w:rPr>
      </w:pPr>
    </w:p>
    <w:p w:rsidR="002914D7" w:rsidRDefault="002914D7" w:rsidP="002914D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CENA BEZ DPH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914D7" w:rsidRDefault="002914D7" w:rsidP="002914D7">
      <w:pPr>
        <w:rPr>
          <w:rFonts w:ascii="Arial" w:hAnsi="Arial" w:cs="Arial"/>
        </w:rPr>
      </w:pPr>
      <w:r>
        <w:rPr>
          <w:rFonts w:ascii="Arial" w:hAnsi="Arial" w:cs="Arial"/>
        </w:rPr>
        <w:t>PLASTY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 KČ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914D7" w:rsidRDefault="00CF7264" w:rsidP="002914D7">
      <w:pPr>
        <w:rPr>
          <w:rFonts w:ascii="Arial" w:hAnsi="Arial" w:cs="Arial"/>
        </w:rPr>
      </w:pPr>
      <w:r>
        <w:rPr>
          <w:rFonts w:ascii="Arial" w:hAnsi="Arial" w:cs="Arial"/>
        </w:rPr>
        <w:t>SKLO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</w:t>
      </w:r>
      <w:r w:rsidR="002914D7">
        <w:rPr>
          <w:rFonts w:ascii="Arial" w:hAnsi="Arial" w:cs="Arial"/>
        </w:rPr>
        <w:t>00 KČ</w:t>
      </w:r>
      <w:r w:rsidR="002914D7">
        <w:rPr>
          <w:rFonts w:ascii="Arial" w:hAnsi="Arial" w:cs="Arial"/>
        </w:rPr>
        <w:tab/>
      </w:r>
      <w:r w:rsidR="002914D7">
        <w:rPr>
          <w:rFonts w:ascii="Arial" w:hAnsi="Arial" w:cs="Arial"/>
        </w:rPr>
        <w:tab/>
      </w:r>
      <w:r w:rsidR="002914D7">
        <w:rPr>
          <w:rFonts w:ascii="Arial" w:hAnsi="Arial" w:cs="Arial"/>
        </w:rPr>
        <w:tab/>
      </w:r>
      <w:r w:rsidR="002914D7">
        <w:rPr>
          <w:rFonts w:ascii="Arial" w:hAnsi="Arial" w:cs="Arial"/>
        </w:rPr>
        <w:tab/>
      </w:r>
    </w:p>
    <w:p w:rsidR="002914D7" w:rsidRDefault="002914D7" w:rsidP="002914D7">
      <w:pPr>
        <w:rPr>
          <w:rFonts w:ascii="Arial" w:hAnsi="Arial" w:cs="Arial"/>
        </w:rPr>
      </w:pPr>
      <w:r>
        <w:rPr>
          <w:rFonts w:ascii="Arial" w:hAnsi="Arial" w:cs="Arial"/>
        </w:rPr>
        <w:t>PAPÍR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 KČ</w:t>
      </w:r>
    </w:p>
    <w:p w:rsidR="00AD5BBD" w:rsidRDefault="00AD5BBD" w:rsidP="002914D7">
      <w:pPr>
        <w:rPr>
          <w:rFonts w:ascii="Arial" w:hAnsi="Arial" w:cs="Arial"/>
        </w:rPr>
      </w:pPr>
    </w:p>
    <w:p w:rsidR="00AD5BBD" w:rsidRDefault="00AD5BBD" w:rsidP="002914D7">
      <w:pPr>
        <w:rPr>
          <w:rFonts w:ascii="Arial" w:hAnsi="Arial" w:cs="Arial"/>
          <w:b/>
        </w:rPr>
      </w:pPr>
      <w:r w:rsidRPr="00945B92">
        <w:rPr>
          <w:rFonts w:ascii="Arial" w:hAnsi="Arial" w:cs="Arial"/>
          <w:b/>
        </w:rPr>
        <w:t xml:space="preserve">Stanoviště jednotlivých kontejnerových </w:t>
      </w:r>
      <w:proofErr w:type="gramStart"/>
      <w:r w:rsidRPr="00945B92">
        <w:rPr>
          <w:rFonts w:ascii="Arial" w:hAnsi="Arial" w:cs="Arial"/>
          <w:b/>
        </w:rPr>
        <w:t>stání :</w:t>
      </w:r>
      <w:proofErr w:type="gramEnd"/>
      <w:r w:rsidRPr="00945B92">
        <w:rPr>
          <w:rFonts w:ascii="Arial" w:hAnsi="Arial" w:cs="Arial"/>
          <w:b/>
        </w:rPr>
        <w:t xml:space="preserve"> </w:t>
      </w:r>
    </w:p>
    <w:p w:rsidR="00945B92" w:rsidRPr="00945B92" w:rsidRDefault="00945B92" w:rsidP="002914D7">
      <w:pPr>
        <w:rPr>
          <w:rFonts w:ascii="Arial" w:hAnsi="Arial" w:cs="Arial"/>
          <w:b/>
        </w:rPr>
      </w:pPr>
    </w:p>
    <w:p w:rsidR="00AD5BBD" w:rsidRDefault="00CF7264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D5BBD">
        <w:rPr>
          <w:rFonts w:ascii="Arial" w:hAnsi="Arial" w:cs="Arial"/>
        </w:rPr>
        <w:t xml:space="preserve">horní kontejnerové stání </w:t>
      </w:r>
      <w:proofErr w:type="spellStart"/>
      <w:proofErr w:type="gramStart"/>
      <w:r w:rsidR="00AD5BBD">
        <w:rPr>
          <w:rFonts w:ascii="Arial" w:hAnsi="Arial" w:cs="Arial"/>
        </w:rPr>
        <w:t>č.p</w:t>
      </w:r>
      <w:proofErr w:type="spellEnd"/>
      <w:r w:rsidR="00AD5BBD">
        <w:rPr>
          <w:rFonts w:ascii="Arial" w:hAnsi="Arial" w:cs="Arial"/>
        </w:rPr>
        <w:t>.</w:t>
      </w:r>
      <w:proofErr w:type="gramEnd"/>
      <w:r w:rsidR="00AD5BBD">
        <w:rPr>
          <w:rFonts w:ascii="Arial" w:hAnsi="Arial" w:cs="Arial"/>
        </w:rPr>
        <w:t xml:space="preserve"> 144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kontejnerové stání </w:t>
      </w:r>
      <w:proofErr w:type="spellStart"/>
      <w:proofErr w:type="gramStart"/>
      <w:r>
        <w:rPr>
          <w:rFonts w:ascii="Arial" w:hAnsi="Arial" w:cs="Arial"/>
        </w:rPr>
        <w:t>č.p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218 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kontejnerové stání u byt.domu </w:t>
      </w:r>
      <w:proofErr w:type="spellStart"/>
      <w:proofErr w:type="gramStart"/>
      <w:r>
        <w:rPr>
          <w:rFonts w:ascii="Arial" w:hAnsi="Arial" w:cs="Arial"/>
        </w:rPr>
        <w:t>č.p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335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kontejnerové stání u </w:t>
      </w:r>
      <w:proofErr w:type="gramStart"/>
      <w:r>
        <w:rPr>
          <w:rFonts w:ascii="Arial" w:hAnsi="Arial" w:cs="Arial"/>
        </w:rPr>
        <w:t>byt</w:t>
      </w:r>
      <w:proofErr w:type="gramEnd"/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domuč</w:t>
      </w:r>
      <w:proofErr w:type="gramEnd"/>
      <w:r>
        <w:rPr>
          <w:rFonts w:ascii="Arial" w:hAnsi="Arial" w:cs="Arial"/>
        </w:rPr>
        <w:t>.p. 334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F72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obec. areál kontejnerové stání </w:t>
      </w:r>
      <w:proofErr w:type="spellStart"/>
      <w:proofErr w:type="gramStart"/>
      <w:r>
        <w:rPr>
          <w:rFonts w:ascii="Arial" w:hAnsi="Arial" w:cs="Arial"/>
        </w:rPr>
        <w:t>č.p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234  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kontejnerové stání u </w:t>
      </w:r>
      <w:proofErr w:type="gramStart"/>
      <w:r>
        <w:rPr>
          <w:rFonts w:ascii="Arial" w:hAnsi="Arial" w:cs="Arial"/>
        </w:rPr>
        <w:t>kul</w:t>
      </w:r>
      <w:proofErr w:type="gramEnd"/>
      <w:r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domu</w:t>
      </w:r>
      <w:proofErr w:type="gramEnd"/>
      <w:r>
        <w:rPr>
          <w:rFonts w:ascii="Arial" w:hAnsi="Arial" w:cs="Arial"/>
        </w:rPr>
        <w:t xml:space="preserve"> č.p.36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kontejnerové stání u </w:t>
      </w:r>
      <w:proofErr w:type="spellStart"/>
      <w:proofErr w:type="gramStart"/>
      <w:r>
        <w:rPr>
          <w:rFonts w:ascii="Arial" w:hAnsi="Arial" w:cs="Arial"/>
        </w:rPr>
        <w:t>č.p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27 </w:t>
      </w:r>
    </w:p>
    <w:p w:rsidR="00AD5BBD" w:rsidRDefault="00AD5BBD" w:rsidP="002914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dolní kontejnerové stání otočka   </w:t>
      </w:r>
    </w:p>
    <w:p w:rsidR="00AD5BBD" w:rsidRDefault="00AD5BBD" w:rsidP="002914D7">
      <w:pPr>
        <w:rPr>
          <w:rFonts w:ascii="Arial" w:hAnsi="Arial" w:cs="Arial"/>
        </w:rPr>
      </w:pPr>
    </w:p>
    <w:p w:rsidR="00AD5BBD" w:rsidRDefault="00AD5BBD" w:rsidP="002914D7">
      <w:pPr>
        <w:rPr>
          <w:rFonts w:ascii="Arial" w:hAnsi="Arial" w:cs="Arial"/>
        </w:rPr>
      </w:pPr>
    </w:p>
    <w:p w:rsidR="00AD5BBD" w:rsidRDefault="00AD5BBD" w:rsidP="002914D7">
      <w:pPr>
        <w:rPr>
          <w:rFonts w:ascii="Arial" w:hAnsi="Arial" w:cs="Arial"/>
        </w:rPr>
      </w:pPr>
    </w:p>
    <w:p w:rsidR="00AD5BBD" w:rsidRDefault="00AD5BBD" w:rsidP="002914D7">
      <w:pPr>
        <w:rPr>
          <w:rFonts w:ascii="Arial" w:hAnsi="Arial" w:cs="Arial"/>
        </w:rPr>
      </w:pPr>
    </w:p>
    <w:p w:rsidR="004B1116" w:rsidRPr="003764FC" w:rsidRDefault="004B1116" w:rsidP="002E48DB">
      <w:pPr>
        <w:rPr>
          <w:b/>
          <w:bCs/>
          <w:sz w:val="28"/>
          <w:szCs w:val="28"/>
        </w:rPr>
      </w:pPr>
    </w:p>
    <w:p w:rsidR="004B1116" w:rsidRPr="009B2A51" w:rsidRDefault="004B1116" w:rsidP="00835D12">
      <w:pPr>
        <w:jc w:val="center"/>
        <w:rPr>
          <w:b/>
          <w:bCs/>
          <w:sz w:val="40"/>
          <w:szCs w:val="40"/>
        </w:rPr>
      </w:pPr>
    </w:p>
    <w:sectPr w:rsidR="004B1116" w:rsidRPr="009B2A51" w:rsidSect="00536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56FFF"/>
    <w:multiLevelType w:val="hybridMultilevel"/>
    <w:tmpl w:val="F3B4F072"/>
    <w:lvl w:ilvl="0" w:tplc="B39041CE">
      <w:start w:val="1"/>
      <w:numFmt w:val="decimal"/>
      <w:lvlText w:val="%1."/>
      <w:lvlJc w:val="left"/>
      <w:pPr>
        <w:ind w:left="705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47FD6EC0"/>
    <w:multiLevelType w:val="hybridMultilevel"/>
    <w:tmpl w:val="641874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F5D45"/>
    <w:multiLevelType w:val="hybridMultilevel"/>
    <w:tmpl w:val="E44CB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66714C"/>
    <w:multiLevelType w:val="hybridMultilevel"/>
    <w:tmpl w:val="6B30ACE4"/>
    <w:lvl w:ilvl="0" w:tplc="87FE86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42CA5"/>
    <w:rsid w:val="00075E80"/>
    <w:rsid w:val="000E38D3"/>
    <w:rsid w:val="00105AF7"/>
    <w:rsid w:val="00246191"/>
    <w:rsid w:val="002914D7"/>
    <w:rsid w:val="002B2D21"/>
    <w:rsid w:val="002E48DB"/>
    <w:rsid w:val="003764FC"/>
    <w:rsid w:val="004674C5"/>
    <w:rsid w:val="004A1E77"/>
    <w:rsid w:val="004B1116"/>
    <w:rsid w:val="0053197E"/>
    <w:rsid w:val="0053648B"/>
    <w:rsid w:val="0069719A"/>
    <w:rsid w:val="007B2C00"/>
    <w:rsid w:val="0081675F"/>
    <w:rsid w:val="00835D12"/>
    <w:rsid w:val="00871811"/>
    <w:rsid w:val="0087745C"/>
    <w:rsid w:val="008D4796"/>
    <w:rsid w:val="00945B92"/>
    <w:rsid w:val="0097071A"/>
    <w:rsid w:val="009B2A51"/>
    <w:rsid w:val="00A97A50"/>
    <w:rsid w:val="00AD5BBD"/>
    <w:rsid w:val="00B169AA"/>
    <w:rsid w:val="00B42CA5"/>
    <w:rsid w:val="00B86D21"/>
    <w:rsid w:val="00BA5046"/>
    <w:rsid w:val="00BD66EA"/>
    <w:rsid w:val="00BE77D6"/>
    <w:rsid w:val="00C364EC"/>
    <w:rsid w:val="00CF7264"/>
    <w:rsid w:val="00D702E0"/>
    <w:rsid w:val="00D71B19"/>
    <w:rsid w:val="00D84532"/>
    <w:rsid w:val="00DD6788"/>
    <w:rsid w:val="00DE5A93"/>
    <w:rsid w:val="00E319DC"/>
    <w:rsid w:val="00F0290E"/>
    <w:rsid w:val="00F33E1C"/>
    <w:rsid w:val="00FB51FF"/>
    <w:rsid w:val="00FE0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64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2CA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103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Pohlová</dc:creator>
  <cp:keywords/>
  <dc:description/>
  <cp:lastModifiedBy>NTB_Jana</cp:lastModifiedBy>
  <cp:revision>10</cp:revision>
  <cp:lastPrinted>2022-11-21T07:36:00Z</cp:lastPrinted>
  <dcterms:created xsi:type="dcterms:W3CDTF">2022-11-23T06:06:00Z</dcterms:created>
  <dcterms:modified xsi:type="dcterms:W3CDTF">2026-01-02T14:37:00Z</dcterms:modified>
</cp:coreProperties>
</file>